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E4" w:rsidRPr="001458E4" w:rsidRDefault="001458E4" w:rsidP="001458E4">
      <w:pPr>
        <w:spacing w:after="120"/>
        <w:jc w:val="center"/>
        <w:rPr>
          <w:b/>
        </w:rPr>
      </w:pPr>
      <w:r w:rsidRPr="004A70CF">
        <w:rPr>
          <w:b/>
        </w:rPr>
        <w:t>Toodè N° 1</w:t>
      </w:r>
      <w:r>
        <w:rPr>
          <w:b/>
        </w:rPr>
        <w:t>73</w:t>
      </w:r>
      <w:r w:rsidRPr="004A70CF">
        <w:rPr>
          <w:b/>
          <w:sz w:val="12"/>
          <w:szCs w:val="12"/>
        </w:rPr>
        <w:br/>
      </w:r>
      <w:r w:rsidRPr="004A70CF">
        <w:rPr>
          <w:b/>
        </w:rPr>
        <w:t>◊◊◊◊◊◊◊◊</w:t>
      </w:r>
      <w:r w:rsidRPr="004A70CF">
        <w:rPr>
          <w:b/>
        </w:rPr>
        <w:br/>
      </w:r>
      <w:r w:rsidRPr="009B2712">
        <w:rPr>
          <w:b/>
        </w:rPr>
        <w:t>15</w:t>
      </w:r>
      <w:r>
        <w:rPr>
          <w:b/>
        </w:rPr>
        <w:t xml:space="preserve"> février </w:t>
      </w:r>
      <w:r w:rsidRPr="009B2712">
        <w:rPr>
          <w:b/>
        </w:rPr>
        <w:t>201</w:t>
      </w:r>
      <w:r>
        <w:rPr>
          <w:b/>
        </w:rPr>
        <w:t>5</w:t>
      </w:r>
      <w:r>
        <w:rPr>
          <w:b/>
        </w:rPr>
        <w:br/>
      </w:r>
      <w:r w:rsidRPr="004A70CF">
        <w:rPr>
          <w:b/>
        </w:rPr>
        <w:t>◊◊◊◊◊◊◊◊</w:t>
      </w:r>
      <w:r w:rsidRPr="004A70CF">
        <w:rPr>
          <w:b/>
        </w:rPr>
        <w:br/>
      </w:r>
      <w:r w:rsidRPr="001458E4">
        <w:rPr>
          <w:b/>
        </w:rPr>
        <w:t>Pierre Gizart</w:t>
      </w:r>
    </w:p>
    <w:p w:rsidR="001458E4" w:rsidRPr="001458E4" w:rsidRDefault="001458E4" w:rsidP="001458E4">
      <w:pPr>
        <w:spacing w:after="120"/>
        <w:jc w:val="center"/>
        <w:rPr>
          <w:b/>
        </w:rPr>
      </w:pPr>
    </w:p>
    <w:p w:rsidR="001458E4" w:rsidRDefault="001458E4" w:rsidP="001458E4">
      <w:pPr>
        <w:spacing w:after="120"/>
        <w:jc w:val="center"/>
        <w:rPr>
          <w:rFonts w:ascii="Addled" w:hAnsi="Addled" w:cs="Addled"/>
          <w:iCs/>
          <w:color w:val="800000"/>
        </w:rPr>
      </w:pPr>
      <w:proofErr w:type="gramStart"/>
      <w:r w:rsidRPr="001458E4">
        <w:rPr>
          <w:rFonts w:ascii="Addled" w:hAnsi="Addled" w:cs="Addled"/>
          <w:iCs/>
          <w:color w:val="800000"/>
        </w:rPr>
        <w:t>le</w:t>
      </w:r>
      <w:proofErr w:type="gramEnd"/>
      <w:r w:rsidRPr="001458E4">
        <w:rPr>
          <w:rFonts w:ascii="Addled" w:hAnsi="Addled" w:cs="Addled"/>
          <w:iCs/>
          <w:color w:val="800000"/>
        </w:rPr>
        <w:t xml:space="preserve"> diable se rappelle à nos souvenirs</w:t>
      </w:r>
      <w:r>
        <w:rPr>
          <w:rFonts w:ascii="Addled" w:hAnsi="Addled" w:cs="Addled"/>
          <w:iCs/>
          <w:color w:val="800000"/>
        </w:rPr>
        <w:t xml:space="preserve"> ! </w:t>
      </w:r>
    </w:p>
    <w:p w:rsidR="00D31E15" w:rsidRDefault="00D31E15" w:rsidP="00D31E15">
      <w:pPr>
        <w:rPr>
          <w:sz w:val="24"/>
          <w:szCs w:val="24"/>
        </w:rPr>
      </w:pPr>
      <w:r>
        <w:rPr>
          <w:sz w:val="24"/>
          <w:szCs w:val="24"/>
        </w:rPr>
        <w:t>Charles Baudelaire, dans le « Spleen de Paris », fait dire à un prédicateur : « Mes chers frères, n’oubliez jamais, quand vous entendez vanter le progrès des Lumières, que la plus belle des ruses du diable est de vous persuader qu’il n’existe pas ! »</w:t>
      </w:r>
    </w:p>
    <w:p w:rsidR="00D31E15" w:rsidRDefault="00D31E15" w:rsidP="00D31E15">
      <w:pPr>
        <w:rPr>
          <w:sz w:val="24"/>
          <w:szCs w:val="24"/>
        </w:rPr>
      </w:pPr>
      <w:r w:rsidRPr="00D31E15">
        <w:rPr>
          <w:sz w:val="24"/>
          <w:szCs w:val="24"/>
        </w:rPr>
        <w:t xml:space="preserve">Par les évènements </w:t>
      </w:r>
      <w:r>
        <w:rPr>
          <w:sz w:val="24"/>
          <w:szCs w:val="24"/>
        </w:rPr>
        <w:t xml:space="preserve">de janvier, les massacres de </w:t>
      </w:r>
      <w:proofErr w:type="spellStart"/>
      <w:r>
        <w:rPr>
          <w:sz w:val="24"/>
          <w:szCs w:val="24"/>
        </w:rPr>
        <w:t>Daech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Boko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Haram</w:t>
      </w:r>
      <w:proofErr w:type="spellEnd"/>
      <w:r>
        <w:rPr>
          <w:sz w:val="24"/>
          <w:szCs w:val="24"/>
        </w:rPr>
        <w:t>, …, le diable se rappelle à nos souvenirs.</w:t>
      </w:r>
    </w:p>
    <w:p w:rsidR="00D31E15" w:rsidRDefault="00D31E15" w:rsidP="00D31E15">
      <w:pPr>
        <w:rPr>
          <w:sz w:val="24"/>
          <w:szCs w:val="24"/>
        </w:rPr>
      </w:pPr>
      <w:r>
        <w:rPr>
          <w:sz w:val="24"/>
          <w:szCs w:val="24"/>
        </w:rPr>
        <w:t xml:space="preserve">Non seulement le diable, le nom qui personnifie le mal, montre son existence mais pour certains, sa ruse leur fait croire qu’il est Dieu, que l’on doit se soumettre à ses commandements destructeurs et meurtriers, pour avoir une bonne place au paradis. </w:t>
      </w:r>
    </w:p>
    <w:p w:rsidR="00D31E15" w:rsidRDefault="00D31E15" w:rsidP="00D31E15">
      <w:pPr>
        <w:rPr>
          <w:sz w:val="24"/>
          <w:szCs w:val="24"/>
        </w:rPr>
      </w:pPr>
      <w:r>
        <w:rPr>
          <w:sz w:val="24"/>
          <w:szCs w:val="24"/>
        </w:rPr>
        <w:t>Son attirance, pour ceux qui partent en Syrie, a remis au goût du jour l’expression « aller à dache » pour « aller au diable ».</w:t>
      </w:r>
    </w:p>
    <w:p w:rsidR="00D31E15" w:rsidRDefault="00D31E15" w:rsidP="00D31E15">
      <w:pPr>
        <w:rPr>
          <w:sz w:val="24"/>
          <w:szCs w:val="24"/>
        </w:rPr>
      </w:pPr>
      <w:r>
        <w:rPr>
          <w:sz w:val="24"/>
          <w:szCs w:val="24"/>
        </w:rPr>
        <w:t xml:space="preserve">Des jeunes gens et jeunes filles partent en </w:t>
      </w:r>
      <w:r w:rsidR="008712B8">
        <w:rPr>
          <w:sz w:val="24"/>
          <w:szCs w:val="24"/>
        </w:rPr>
        <w:t>Irak</w:t>
      </w:r>
      <w:r>
        <w:rPr>
          <w:sz w:val="24"/>
          <w:szCs w:val="24"/>
        </w:rPr>
        <w:t xml:space="preserve"> ou en Syrie attirés par un combat humanitaire et se retrouvent en enfer.</w:t>
      </w:r>
    </w:p>
    <w:p w:rsidR="00D31E15" w:rsidRPr="00687B03" w:rsidRDefault="00862E4C" w:rsidP="00D31E15">
      <w:pPr>
        <w:rPr>
          <w:sz w:val="24"/>
          <w:szCs w:val="24"/>
        </w:rPr>
      </w:pPr>
      <w:r w:rsidRPr="00687B03">
        <w:rPr>
          <w:sz w:val="24"/>
          <w:szCs w:val="24"/>
        </w:rPr>
        <w:t xml:space="preserve">Islamisme, salafisme, </w:t>
      </w:r>
      <w:r w:rsidR="008712B8" w:rsidRPr="00687B03">
        <w:rPr>
          <w:sz w:val="24"/>
          <w:szCs w:val="24"/>
        </w:rPr>
        <w:t>wahhâbisme</w:t>
      </w:r>
      <w:r w:rsidRPr="00687B03">
        <w:rPr>
          <w:sz w:val="24"/>
          <w:szCs w:val="24"/>
        </w:rPr>
        <w:t xml:space="preserve">, islam, </w:t>
      </w:r>
      <w:r w:rsidR="00687B03">
        <w:rPr>
          <w:sz w:val="24"/>
          <w:szCs w:val="24"/>
        </w:rPr>
        <w:t xml:space="preserve">christianisme, et toute </w:t>
      </w:r>
      <w:r w:rsidRPr="00687B03">
        <w:rPr>
          <w:sz w:val="24"/>
          <w:szCs w:val="24"/>
        </w:rPr>
        <w:t>religion : où sont les coupables ? Des laïcistes</w:t>
      </w:r>
      <w:r w:rsidR="00687B03">
        <w:rPr>
          <w:sz w:val="24"/>
          <w:szCs w:val="24"/>
        </w:rPr>
        <w:t>,</w:t>
      </w:r>
      <w:r w:rsidR="00687B03" w:rsidRPr="00687B03">
        <w:rPr>
          <w:sz w:val="24"/>
          <w:szCs w:val="24"/>
        </w:rPr>
        <w:t xml:space="preserve"> par des raccourcis simplistes</w:t>
      </w:r>
      <w:r w:rsidR="00687B03">
        <w:rPr>
          <w:sz w:val="24"/>
          <w:szCs w:val="24"/>
        </w:rPr>
        <w:t>,</w:t>
      </w:r>
      <w:r w:rsidRPr="00687B03">
        <w:rPr>
          <w:sz w:val="24"/>
          <w:szCs w:val="24"/>
        </w:rPr>
        <w:t xml:space="preserve"> prennent l’occasion </w:t>
      </w:r>
      <w:r w:rsidR="00687B03">
        <w:rPr>
          <w:sz w:val="24"/>
          <w:szCs w:val="24"/>
        </w:rPr>
        <w:t>d’</w:t>
      </w:r>
      <w:r w:rsidRPr="00687B03">
        <w:rPr>
          <w:sz w:val="24"/>
          <w:szCs w:val="24"/>
        </w:rPr>
        <w:t xml:space="preserve">accuser </w:t>
      </w:r>
      <w:r w:rsidR="00687B03">
        <w:rPr>
          <w:sz w:val="24"/>
          <w:szCs w:val="24"/>
        </w:rPr>
        <w:t>toutes les religions</w:t>
      </w:r>
      <w:r w:rsidRPr="00687B03">
        <w:rPr>
          <w:sz w:val="24"/>
          <w:szCs w:val="24"/>
        </w:rPr>
        <w:t xml:space="preserve"> </w:t>
      </w:r>
      <w:r w:rsidR="00687B03">
        <w:rPr>
          <w:sz w:val="24"/>
          <w:szCs w:val="24"/>
        </w:rPr>
        <w:t>de</w:t>
      </w:r>
      <w:r w:rsidRPr="00687B03">
        <w:rPr>
          <w:sz w:val="24"/>
          <w:szCs w:val="24"/>
        </w:rPr>
        <w:t> génér</w:t>
      </w:r>
      <w:r w:rsidR="00687B03">
        <w:rPr>
          <w:sz w:val="24"/>
          <w:szCs w:val="24"/>
        </w:rPr>
        <w:t>er</w:t>
      </w:r>
      <w:r w:rsidRPr="00687B03">
        <w:rPr>
          <w:sz w:val="24"/>
          <w:szCs w:val="24"/>
        </w:rPr>
        <w:t xml:space="preserve"> </w:t>
      </w:r>
      <w:r w:rsidR="00687B03">
        <w:rPr>
          <w:sz w:val="24"/>
          <w:szCs w:val="24"/>
        </w:rPr>
        <w:t>la</w:t>
      </w:r>
      <w:r w:rsidRPr="00687B03">
        <w:rPr>
          <w:sz w:val="24"/>
          <w:szCs w:val="24"/>
        </w:rPr>
        <w:t xml:space="preserve"> violence.</w:t>
      </w:r>
    </w:p>
    <w:p w:rsidR="00862E4C" w:rsidRPr="00687B03" w:rsidRDefault="00862E4C" w:rsidP="00D31E15">
      <w:pPr>
        <w:rPr>
          <w:sz w:val="24"/>
          <w:szCs w:val="24"/>
        </w:rPr>
      </w:pPr>
      <w:r w:rsidRPr="00687B03">
        <w:rPr>
          <w:sz w:val="24"/>
          <w:szCs w:val="24"/>
        </w:rPr>
        <w:t>Les religions coupables de nombreux crimes</w:t>
      </w:r>
      <w:r w:rsidR="00687B03">
        <w:rPr>
          <w:sz w:val="24"/>
          <w:szCs w:val="24"/>
        </w:rPr>
        <w:t> ? Mais a</w:t>
      </w:r>
      <w:r w:rsidRPr="00687B03">
        <w:rPr>
          <w:sz w:val="24"/>
          <w:szCs w:val="24"/>
        </w:rPr>
        <w:t>lors dénonçons leurs leaders : Hitler, Staline, Pol Pot, Néron, Napoléon, Bokassa</w:t>
      </w:r>
      <w:r w:rsidR="00687B03">
        <w:rPr>
          <w:sz w:val="24"/>
          <w:szCs w:val="24"/>
        </w:rPr>
        <w:t>… L</w:t>
      </w:r>
      <w:r w:rsidRPr="00687B03">
        <w:rPr>
          <w:sz w:val="24"/>
          <w:szCs w:val="24"/>
        </w:rPr>
        <w:t>a liste est longue !</w:t>
      </w:r>
      <w:r w:rsidR="00496D40">
        <w:rPr>
          <w:sz w:val="24"/>
          <w:szCs w:val="24"/>
        </w:rPr>
        <w:t>!</w:t>
      </w:r>
    </w:p>
    <w:p w:rsidR="00862E4C" w:rsidRDefault="00862E4C" w:rsidP="00D31E15">
      <w:pPr>
        <w:rPr>
          <w:sz w:val="24"/>
          <w:szCs w:val="24"/>
        </w:rPr>
      </w:pPr>
      <w:r w:rsidRPr="00862E4C">
        <w:rPr>
          <w:sz w:val="24"/>
          <w:szCs w:val="24"/>
        </w:rPr>
        <w:t>Dans les conflits</w:t>
      </w:r>
      <w:r>
        <w:rPr>
          <w:sz w:val="24"/>
          <w:szCs w:val="24"/>
        </w:rPr>
        <w:t>, bien souvent, la religion est prise en otage par des hommes de pouvoir pour donner Dieu comme alibi aux soldats qui combattent.</w:t>
      </w:r>
    </w:p>
    <w:p w:rsidR="00862E4C" w:rsidRDefault="00862E4C" w:rsidP="00D31E15">
      <w:pPr>
        <w:rPr>
          <w:sz w:val="24"/>
          <w:szCs w:val="24"/>
        </w:rPr>
      </w:pPr>
      <w:r>
        <w:rPr>
          <w:sz w:val="24"/>
          <w:szCs w:val="24"/>
        </w:rPr>
        <w:t>Mais tout conflit violent génère le mal tant que l</w:t>
      </w:r>
      <w:r w:rsidR="001E6824">
        <w:rPr>
          <w:sz w:val="24"/>
          <w:szCs w:val="24"/>
        </w:rPr>
        <w:t>’</w:t>
      </w:r>
      <w:r>
        <w:rPr>
          <w:sz w:val="24"/>
          <w:szCs w:val="24"/>
        </w:rPr>
        <w:t xml:space="preserve">on reste dans le « œil pour œil, dent pour dent ». </w:t>
      </w:r>
      <w:r w:rsidR="001E6824">
        <w:rPr>
          <w:sz w:val="24"/>
          <w:szCs w:val="24"/>
        </w:rPr>
        <w:t xml:space="preserve"> Les terroristes d’aujourd’</w:t>
      </w:r>
      <w:r w:rsidR="00496D40">
        <w:rPr>
          <w:sz w:val="24"/>
          <w:szCs w:val="24"/>
        </w:rPr>
        <w:t>hui prennent pour</w:t>
      </w:r>
      <w:r w:rsidR="001E6824">
        <w:rPr>
          <w:sz w:val="24"/>
          <w:szCs w:val="24"/>
        </w:rPr>
        <w:t xml:space="preserve"> mobile les méfaits des luttes des Etats Unis contre le terrorisme après le 11 septembre 2001</w:t>
      </w:r>
      <w:r w:rsidR="008712B8">
        <w:rPr>
          <w:sz w:val="24"/>
          <w:szCs w:val="24"/>
        </w:rPr>
        <w:t xml:space="preserve"> </w:t>
      </w:r>
      <w:r w:rsidR="001E6824">
        <w:rPr>
          <w:sz w:val="24"/>
          <w:szCs w:val="24"/>
        </w:rPr>
        <w:t xml:space="preserve">qui </w:t>
      </w:r>
      <w:r w:rsidR="00496D40">
        <w:rPr>
          <w:sz w:val="24"/>
          <w:szCs w:val="24"/>
        </w:rPr>
        <w:t>ont</w:t>
      </w:r>
      <w:r w:rsidR="001E6824">
        <w:rPr>
          <w:sz w:val="24"/>
          <w:szCs w:val="24"/>
        </w:rPr>
        <w:t xml:space="preserve"> généré des actes inhumains en Irak, Afghanistan, Guantanamo … Comment arrêter l’escalade de la violence ?</w:t>
      </w:r>
    </w:p>
    <w:p w:rsidR="001E6824" w:rsidRDefault="001E6824" w:rsidP="00D31E15">
      <w:pPr>
        <w:rPr>
          <w:sz w:val="24"/>
          <w:szCs w:val="24"/>
        </w:rPr>
      </w:pPr>
      <w:r>
        <w:rPr>
          <w:sz w:val="24"/>
          <w:szCs w:val="24"/>
        </w:rPr>
        <w:lastRenderedPageBreak/>
        <w:t>Des millions de témoins</w:t>
      </w:r>
      <w:r w:rsidR="008712B8">
        <w:rPr>
          <w:sz w:val="24"/>
          <w:szCs w:val="24"/>
        </w:rPr>
        <w:t xml:space="preserve"> (= </w:t>
      </w:r>
      <w:r>
        <w:rPr>
          <w:sz w:val="24"/>
          <w:szCs w:val="24"/>
        </w:rPr>
        <w:t>martyrs</w:t>
      </w:r>
      <w:r w:rsidR="008712B8">
        <w:rPr>
          <w:sz w:val="24"/>
          <w:szCs w:val="24"/>
        </w:rPr>
        <w:t>)</w:t>
      </w:r>
      <w:r>
        <w:rPr>
          <w:sz w:val="24"/>
          <w:szCs w:val="24"/>
        </w:rPr>
        <w:t xml:space="preserve"> nous ont précédés. Artisans de paix, ils ont mis en pratique « Tout par amour, rien par force », bon résumé</w:t>
      </w:r>
      <w:r w:rsidR="008712B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8712B8">
        <w:rPr>
          <w:sz w:val="24"/>
          <w:szCs w:val="24"/>
        </w:rPr>
        <w:t xml:space="preserve">en quelques mots, </w:t>
      </w:r>
      <w:r>
        <w:rPr>
          <w:sz w:val="24"/>
          <w:szCs w:val="24"/>
        </w:rPr>
        <w:t>des Evangiles par Saint François de Sales.</w:t>
      </w:r>
    </w:p>
    <w:p w:rsidR="001E6824" w:rsidRDefault="001E6824" w:rsidP="00D31E15">
      <w:pPr>
        <w:rPr>
          <w:sz w:val="24"/>
          <w:szCs w:val="24"/>
        </w:rPr>
      </w:pPr>
      <w:r>
        <w:rPr>
          <w:sz w:val="24"/>
          <w:szCs w:val="24"/>
        </w:rPr>
        <w:t>Dans notre aujourd’hui, ceux qui se veulent artisans de paix doivent plus que jamais travailler à l’éducation des consciences pour ne pas succomber aux innombrables simplismes totalitaires qui continuent leur œuvre de mort.</w:t>
      </w:r>
    </w:p>
    <w:p w:rsidR="001E6824" w:rsidRDefault="001E6824" w:rsidP="00D31E15">
      <w:pPr>
        <w:rPr>
          <w:sz w:val="24"/>
          <w:szCs w:val="24"/>
        </w:rPr>
      </w:pPr>
      <w:r>
        <w:rPr>
          <w:sz w:val="24"/>
          <w:szCs w:val="24"/>
        </w:rPr>
        <w:t>Si les conférences internationales peuvent aider à la régulation des conflits, le travail quotidien de rencontre de l’autre et l’abandon de nos préjugés est nécessaire.</w:t>
      </w:r>
    </w:p>
    <w:p w:rsidR="001E6824" w:rsidRDefault="001E6824" w:rsidP="00D31E15">
      <w:pPr>
        <w:rPr>
          <w:sz w:val="24"/>
          <w:szCs w:val="24"/>
        </w:rPr>
      </w:pPr>
      <w:r>
        <w:rPr>
          <w:sz w:val="24"/>
          <w:szCs w:val="24"/>
        </w:rPr>
        <w:t>Prendre le risque de la découverte de l’autre (inconnu) est essentiel.</w:t>
      </w:r>
    </w:p>
    <w:p w:rsidR="001E6824" w:rsidRDefault="001E6824" w:rsidP="00D31E15">
      <w:pPr>
        <w:rPr>
          <w:sz w:val="24"/>
          <w:szCs w:val="24"/>
        </w:rPr>
      </w:pPr>
      <w:r>
        <w:rPr>
          <w:sz w:val="24"/>
          <w:szCs w:val="24"/>
        </w:rPr>
        <w:t>Après le temps de « digestion » des évènements de janvier, cherchons et créons des lieux et des temps de rencontre.</w:t>
      </w:r>
    </w:p>
    <w:p w:rsidR="001E6824" w:rsidRPr="00862E4C" w:rsidRDefault="001E6824" w:rsidP="00D31E15">
      <w:pPr>
        <w:rPr>
          <w:sz w:val="24"/>
          <w:szCs w:val="24"/>
        </w:rPr>
      </w:pPr>
      <w:r>
        <w:rPr>
          <w:sz w:val="24"/>
          <w:szCs w:val="24"/>
        </w:rPr>
        <w:t xml:space="preserve">Par exemple, en écrivant ce </w:t>
      </w:r>
      <w:proofErr w:type="spellStart"/>
      <w:r>
        <w:rPr>
          <w:sz w:val="24"/>
          <w:szCs w:val="24"/>
        </w:rPr>
        <w:t>toodé</w:t>
      </w:r>
      <w:proofErr w:type="spellEnd"/>
      <w:r>
        <w:rPr>
          <w:sz w:val="24"/>
          <w:szCs w:val="24"/>
        </w:rPr>
        <w:t>, je découvre le lancement d’un jeûne interreligieux contre la violence :</w:t>
      </w:r>
    </w:p>
    <w:p w:rsidR="00D30F56" w:rsidRPr="008712B8" w:rsidRDefault="00D30F56" w:rsidP="00D31E15">
      <w:pPr>
        <w:rPr>
          <w:i/>
          <w:sz w:val="24"/>
          <w:szCs w:val="24"/>
        </w:rPr>
      </w:pPr>
      <w:r w:rsidRPr="008712B8">
        <w:rPr>
          <w:i/>
          <w:sz w:val="24"/>
          <w:szCs w:val="24"/>
        </w:rPr>
        <w:t xml:space="preserve">Mohammed </w:t>
      </w:r>
      <w:proofErr w:type="spellStart"/>
      <w:r w:rsidRPr="008712B8">
        <w:rPr>
          <w:i/>
          <w:sz w:val="24"/>
          <w:szCs w:val="24"/>
        </w:rPr>
        <w:t>Chirani</w:t>
      </w:r>
      <w:proofErr w:type="spellEnd"/>
      <w:r w:rsidRPr="008712B8">
        <w:rPr>
          <w:i/>
          <w:sz w:val="24"/>
          <w:szCs w:val="24"/>
        </w:rPr>
        <w:t xml:space="preserve">, musulman, et Patrice </w:t>
      </w:r>
      <w:proofErr w:type="spellStart"/>
      <w:r w:rsidRPr="008712B8">
        <w:rPr>
          <w:i/>
          <w:sz w:val="24"/>
          <w:szCs w:val="24"/>
        </w:rPr>
        <w:t>Gourrier</w:t>
      </w:r>
      <w:proofErr w:type="spellEnd"/>
      <w:r w:rsidRPr="008712B8">
        <w:rPr>
          <w:i/>
          <w:sz w:val="24"/>
          <w:szCs w:val="24"/>
        </w:rPr>
        <w:t>, prêtre catholique</w:t>
      </w:r>
      <w:proofErr w:type="gramStart"/>
      <w:r w:rsidRPr="008712B8">
        <w:rPr>
          <w:i/>
          <w:sz w:val="24"/>
          <w:szCs w:val="24"/>
        </w:rPr>
        <w:t>,</w:t>
      </w:r>
      <w:proofErr w:type="gramEnd"/>
      <w:r w:rsidRPr="008712B8">
        <w:rPr>
          <w:i/>
          <w:sz w:val="24"/>
          <w:szCs w:val="24"/>
        </w:rPr>
        <w:br/>
        <w:t xml:space="preserve">veulent rassembler un large courant d'opinion avec un appel interreligieux au </w:t>
      </w:r>
      <w:proofErr w:type="spellStart"/>
      <w:r w:rsidRPr="008712B8">
        <w:rPr>
          <w:i/>
          <w:sz w:val="24"/>
          <w:szCs w:val="24"/>
        </w:rPr>
        <w:t>jeu</w:t>
      </w:r>
      <w:r w:rsidRPr="008712B8">
        <w:rPr>
          <w:rFonts w:ascii="Times New Roman" w:hAnsi="Times New Roman" w:cs="Times New Roman"/>
          <w:i/>
          <w:sz w:val="24"/>
          <w:szCs w:val="24"/>
        </w:rPr>
        <w:t>̂</w:t>
      </w:r>
      <w:r w:rsidRPr="008712B8">
        <w:rPr>
          <w:i/>
          <w:sz w:val="24"/>
          <w:szCs w:val="24"/>
        </w:rPr>
        <w:t>ne</w:t>
      </w:r>
      <w:proofErr w:type="spellEnd"/>
      <w:r w:rsidRPr="008712B8">
        <w:rPr>
          <w:i/>
          <w:sz w:val="24"/>
          <w:szCs w:val="24"/>
        </w:rPr>
        <w:t>,</w:t>
      </w:r>
      <w:r w:rsidR="001E6824" w:rsidRPr="008712B8">
        <w:rPr>
          <w:i/>
          <w:sz w:val="24"/>
          <w:szCs w:val="24"/>
        </w:rPr>
        <w:t xml:space="preserve"> </w:t>
      </w:r>
      <w:r w:rsidRPr="008712B8">
        <w:rPr>
          <w:i/>
          <w:sz w:val="24"/>
          <w:szCs w:val="24"/>
        </w:rPr>
        <w:t xml:space="preserve">à la </w:t>
      </w:r>
      <w:proofErr w:type="spellStart"/>
      <w:r w:rsidRPr="008712B8">
        <w:rPr>
          <w:i/>
          <w:sz w:val="24"/>
          <w:szCs w:val="24"/>
        </w:rPr>
        <w:t>prière</w:t>
      </w:r>
      <w:proofErr w:type="spellEnd"/>
      <w:r w:rsidRPr="008712B8">
        <w:rPr>
          <w:i/>
          <w:sz w:val="24"/>
          <w:szCs w:val="24"/>
        </w:rPr>
        <w:t xml:space="preserve"> et au partage contre la division et la violence.</w:t>
      </w:r>
      <w:r w:rsidRPr="008712B8">
        <w:rPr>
          <w:i/>
          <w:sz w:val="24"/>
          <w:szCs w:val="24"/>
        </w:rPr>
        <w:br/>
        <w:t xml:space="preserve">Ils ont été rejoints par le rabbin </w:t>
      </w:r>
      <w:proofErr w:type="spellStart"/>
      <w:r w:rsidRPr="008712B8">
        <w:rPr>
          <w:i/>
          <w:sz w:val="24"/>
          <w:szCs w:val="24"/>
        </w:rPr>
        <w:t>Avraham</w:t>
      </w:r>
      <w:proofErr w:type="spellEnd"/>
      <w:r w:rsidRPr="008712B8">
        <w:rPr>
          <w:i/>
          <w:sz w:val="24"/>
          <w:szCs w:val="24"/>
        </w:rPr>
        <w:t xml:space="preserve"> Weill et le moine bouddhiste Matthieu Ricard.</w:t>
      </w:r>
      <w:r w:rsidR="008712B8" w:rsidRPr="008712B8">
        <w:rPr>
          <w:i/>
          <w:sz w:val="24"/>
          <w:szCs w:val="24"/>
        </w:rPr>
        <w:t xml:space="preserve"> </w:t>
      </w:r>
      <w:r w:rsidR="008712B8">
        <w:rPr>
          <w:i/>
          <w:sz w:val="24"/>
          <w:szCs w:val="24"/>
        </w:rPr>
        <w:t xml:space="preserve">L’hebdomadaire </w:t>
      </w:r>
      <w:r w:rsidR="008712B8" w:rsidRPr="008712B8">
        <w:rPr>
          <w:i/>
          <w:sz w:val="24"/>
          <w:szCs w:val="24"/>
        </w:rPr>
        <w:t>« </w:t>
      </w:r>
      <w:r w:rsidRPr="008712B8">
        <w:rPr>
          <w:i/>
          <w:sz w:val="24"/>
          <w:szCs w:val="24"/>
        </w:rPr>
        <w:t>La Vie</w:t>
      </w:r>
      <w:r w:rsidR="008712B8" w:rsidRPr="008712B8">
        <w:rPr>
          <w:i/>
          <w:sz w:val="24"/>
          <w:szCs w:val="24"/>
        </w:rPr>
        <w:t> »</w:t>
      </w:r>
      <w:r w:rsidRPr="008712B8">
        <w:rPr>
          <w:i/>
          <w:sz w:val="24"/>
          <w:szCs w:val="24"/>
        </w:rPr>
        <w:t xml:space="preserve"> les soutient.</w:t>
      </w:r>
      <w:r w:rsidR="001E6824" w:rsidRPr="008712B8">
        <w:rPr>
          <w:i/>
          <w:sz w:val="24"/>
          <w:szCs w:val="24"/>
        </w:rPr>
        <w:t> </w:t>
      </w:r>
    </w:p>
    <w:p w:rsidR="009B1CAC" w:rsidRPr="00496D40" w:rsidRDefault="009B1CAC">
      <w:pPr>
        <w:rPr>
          <w:rFonts w:cs="Times New Roman"/>
          <w:sz w:val="24"/>
          <w:szCs w:val="24"/>
        </w:rPr>
      </w:pPr>
    </w:p>
    <w:p w:rsidR="00496D40" w:rsidRPr="00496D40" w:rsidRDefault="00496D40">
      <w:pPr>
        <w:rPr>
          <w:rFonts w:cs="Times New Roman"/>
          <w:sz w:val="24"/>
          <w:szCs w:val="24"/>
        </w:rPr>
      </w:pPr>
      <w:r w:rsidRPr="00496D40">
        <w:rPr>
          <w:rFonts w:cs="Times New Roman"/>
          <w:sz w:val="24"/>
          <w:szCs w:val="24"/>
        </w:rPr>
        <w:tab/>
      </w:r>
      <w:r w:rsidRPr="00496D40">
        <w:rPr>
          <w:rFonts w:cs="Times New Roman"/>
          <w:sz w:val="24"/>
          <w:szCs w:val="24"/>
        </w:rPr>
        <w:tab/>
      </w:r>
      <w:r w:rsidRPr="00496D40">
        <w:rPr>
          <w:rFonts w:cs="Times New Roman"/>
          <w:sz w:val="24"/>
          <w:szCs w:val="24"/>
        </w:rPr>
        <w:tab/>
      </w:r>
      <w:r w:rsidRPr="00496D40">
        <w:rPr>
          <w:rFonts w:cs="Times New Roman"/>
          <w:sz w:val="24"/>
          <w:szCs w:val="24"/>
        </w:rPr>
        <w:tab/>
      </w:r>
      <w:r w:rsidRPr="00496D40">
        <w:rPr>
          <w:rFonts w:cs="Times New Roman"/>
          <w:sz w:val="24"/>
          <w:szCs w:val="24"/>
        </w:rPr>
        <w:tab/>
      </w:r>
      <w:bookmarkStart w:id="0" w:name="_GoBack"/>
      <w:bookmarkEnd w:id="0"/>
      <w:r w:rsidRPr="00496D40">
        <w:rPr>
          <w:rFonts w:cs="Times New Roman"/>
          <w:sz w:val="24"/>
          <w:szCs w:val="24"/>
        </w:rPr>
        <w:tab/>
      </w:r>
      <w:r w:rsidRPr="00496D40">
        <w:rPr>
          <w:rFonts w:cs="Times New Roman"/>
          <w:sz w:val="24"/>
          <w:szCs w:val="24"/>
        </w:rPr>
        <w:tab/>
      </w:r>
    </w:p>
    <w:sectPr w:rsidR="00496D40" w:rsidRPr="00496D40" w:rsidSect="00496D40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dle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33FA3"/>
    <w:multiLevelType w:val="hybridMultilevel"/>
    <w:tmpl w:val="0DB089D8"/>
    <w:lvl w:ilvl="0" w:tplc="4F0CDA6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MV Bol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30F56"/>
    <w:rsid w:val="001458E4"/>
    <w:rsid w:val="001E6824"/>
    <w:rsid w:val="00496D40"/>
    <w:rsid w:val="00687B03"/>
    <w:rsid w:val="00862E4C"/>
    <w:rsid w:val="008712B8"/>
    <w:rsid w:val="00892BC4"/>
    <w:rsid w:val="009B1CAC"/>
    <w:rsid w:val="00D30F56"/>
    <w:rsid w:val="00D31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="MV Boli"/>
        <w:sz w:val="32"/>
        <w:szCs w:val="3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BC4"/>
  </w:style>
  <w:style w:type="paragraph" w:styleId="Titre2">
    <w:name w:val="heading 2"/>
    <w:basedOn w:val="Normal"/>
    <w:link w:val="Titre2Car"/>
    <w:uiPriority w:val="9"/>
    <w:qFormat/>
    <w:rsid w:val="00D30F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30F5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meta">
    <w:name w:val="meta"/>
    <w:basedOn w:val="Normal"/>
    <w:rsid w:val="00D30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eta-date">
    <w:name w:val="meta-date"/>
    <w:basedOn w:val="Policepardfaut"/>
    <w:rsid w:val="00D30F56"/>
  </w:style>
  <w:style w:type="character" w:customStyle="1" w:styleId="meta-author">
    <w:name w:val="meta-author"/>
    <w:basedOn w:val="Policepardfaut"/>
    <w:rsid w:val="00D30F56"/>
  </w:style>
  <w:style w:type="paragraph" w:styleId="NormalWeb">
    <w:name w:val="Normal (Web)"/>
    <w:basedOn w:val="Normal"/>
    <w:uiPriority w:val="99"/>
    <w:semiHidden/>
    <w:unhideWhenUsed/>
    <w:rsid w:val="00D30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30F56"/>
    <w:rPr>
      <w:b/>
      <w:bCs/>
    </w:rPr>
  </w:style>
  <w:style w:type="character" w:styleId="Accentuation">
    <w:name w:val="Emphasis"/>
    <w:basedOn w:val="Policepardfaut"/>
    <w:uiPriority w:val="20"/>
    <w:qFormat/>
    <w:rsid w:val="00D30F56"/>
    <w:rPr>
      <w:i/>
      <w:iCs/>
    </w:rPr>
  </w:style>
  <w:style w:type="paragraph" w:styleId="Paragraphedeliste">
    <w:name w:val="List Paragraph"/>
    <w:basedOn w:val="Normal"/>
    <w:uiPriority w:val="34"/>
    <w:qFormat/>
    <w:rsid w:val="00D31E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87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B03"/>
    <w:rPr>
      <w:rFonts w:ascii="Segoe UI" w:hAnsi="Segoe UI" w:cs="Segoe UI"/>
      <w:sz w:val="18"/>
      <w:szCs w:val="18"/>
    </w:rPr>
  </w:style>
  <w:style w:type="paragraph" w:customStyle="1" w:styleId="Corps">
    <w:name w:val="Corps"/>
    <w:rsid w:val="001458E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4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530</Words>
  <Characters>2564</Characters>
  <Application>Microsoft Office Word</Application>
  <DocSecurity>0</DocSecurity>
  <Lines>50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Documentaliste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et Véronique GIZART</dc:creator>
  <cp:lastModifiedBy>Docky</cp:lastModifiedBy>
  <cp:revision>2</cp:revision>
  <cp:lastPrinted>2015-02-13T13:35:00Z</cp:lastPrinted>
  <dcterms:created xsi:type="dcterms:W3CDTF">2015-02-15T22:20:00Z</dcterms:created>
  <dcterms:modified xsi:type="dcterms:W3CDTF">2015-02-15T22:20:00Z</dcterms:modified>
</cp:coreProperties>
</file>